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bookmarkStart w:id="1" w:name="_MON_1076480955"/>
    <w:bookmarkStart w:id="2" w:name="_MON_1076481274"/>
    <w:bookmarkStart w:id="3" w:name="_MON_1127550603"/>
    <w:bookmarkStart w:id="4" w:name="_MON_1138078980"/>
    <w:bookmarkEnd w:id="1"/>
    <w:bookmarkEnd w:id="2"/>
    <w:bookmarkEnd w:id="3"/>
    <w:bookmarkEnd w:id="4"/>
    <w:p w:rsidR="00121EF8" w:rsidRDefault="00121EF8">
      <w:pPr>
        <w:jc w:val="center"/>
        <w:rPr>
          <w:rFonts w:ascii="Arial" w:hAnsi="Arial"/>
          <w:sz w:val="22"/>
        </w:rPr>
      </w:pPr>
      <w:r>
        <w:rPr>
          <w:noProof/>
        </w:rPr>
        <w:object w:dxaOrig="5911" w:dyaOrig="4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165pt" o:ole="" fillcolor="window">
            <v:imagedata r:id="rId5" o:title=""/>
          </v:shape>
          <o:OLEObject Type="Embed" ProgID="Word.Picture.8" ShapeID="_x0000_i1025" DrawAspect="Content" ObjectID="_1529770585" r:id="rId6"/>
        </w:object>
      </w:r>
    </w:p>
    <w:p w:rsidR="00121EF8" w:rsidRDefault="00121EF8" w:rsidP="00243DB6"/>
    <w:p w:rsidR="004F16C7" w:rsidRDefault="00801EC6" w:rsidP="00647FDF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L’Associazione Culturale </w:t>
      </w:r>
      <w:r>
        <w:rPr>
          <w:b/>
          <w:sz w:val="24"/>
          <w:szCs w:val="24"/>
        </w:rPr>
        <w:t>Gruppo Teatrale Quarta Parete</w:t>
      </w:r>
      <w:r>
        <w:rPr>
          <w:sz w:val="24"/>
          <w:szCs w:val="24"/>
        </w:rPr>
        <w:t xml:space="preserve"> in collaborazione con il Comune di Piacenza organizza l</w:t>
      </w:r>
      <w:r w:rsidR="007B0E0D">
        <w:rPr>
          <w:sz w:val="24"/>
          <w:szCs w:val="24"/>
        </w:rPr>
        <w:t>’ottava</w:t>
      </w:r>
      <w:r>
        <w:rPr>
          <w:sz w:val="24"/>
          <w:szCs w:val="24"/>
        </w:rPr>
        <w:t xml:space="preserve"> edizione d</w:t>
      </w:r>
      <w:r w:rsidR="005C679B">
        <w:rPr>
          <w:sz w:val="24"/>
          <w:szCs w:val="24"/>
        </w:rPr>
        <w:t>el Festival</w:t>
      </w:r>
      <w:r>
        <w:rPr>
          <w:b/>
          <w:sz w:val="24"/>
          <w:szCs w:val="24"/>
        </w:rPr>
        <w:t xml:space="preserve"> CORTE</w:t>
      </w:r>
      <w:r w:rsidR="004A0E4E">
        <w:rPr>
          <w:b/>
          <w:sz w:val="24"/>
          <w:szCs w:val="24"/>
        </w:rPr>
        <w:t>GGI</w:t>
      </w:r>
      <w:r>
        <w:rPr>
          <w:b/>
          <w:sz w:val="24"/>
          <w:szCs w:val="24"/>
        </w:rPr>
        <w:t>A</w:t>
      </w:r>
      <w:r w:rsidR="004A0E4E">
        <w:rPr>
          <w:b/>
          <w:sz w:val="24"/>
          <w:szCs w:val="24"/>
        </w:rPr>
        <w:t>ND</w:t>
      </w:r>
      <w:r>
        <w:rPr>
          <w:b/>
          <w:sz w:val="24"/>
          <w:szCs w:val="24"/>
        </w:rPr>
        <w:t xml:space="preserve">O, </w:t>
      </w:r>
      <w:r>
        <w:rPr>
          <w:sz w:val="24"/>
          <w:szCs w:val="24"/>
        </w:rPr>
        <w:t>rassegna di corti teatrali</w:t>
      </w:r>
      <w:r w:rsidR="004F16C7">
        <w:rPr>
          <w:sz w:val="24"/>
          <w:szCs w:val="24"/>
        </w:rPr>
        <w:t>, di seguito così regolamentata:</w:t>
      </w:r>
    </w:p>
    <w:p w:rsidR="004F16C7" w:rsidRPr="00647FDF" w:rsidRDefault="004F16C7" w:rsidP="00647FDF">
      <w:pPr>
        <w:spacing w:line="360" w:lineRule="auto"/>
        <w:jc w:val="both"/>
        <w:rPr>
          <w:sz w:val="16"/>
          <w:szCs w:val="16"/>
        </w:rPr>
      </w:pPr>
    </w:p>
    <w:p w:rsidR="00801EC6" w:rsidRDefault="004F16C7" w:rsidP="00647FDF">
      <w:pPr>
        <w:spacing w:line="360" w:lineRule="auto"/>
        <w:jc w:val="both"/>
        <w:rPr>
          <w:sz w:val="24"/>
          <w:szCs w:val="24"/>
        </w:rPr>
      </w:pPr>
      <w:r w:rsidRPr="00647FDF">
        <w:rPr>
          <w:b/>
          <w:sz w:val="24"/>
          <w:szCs w:val="24"/>
        </w:rPr>
        <w:t>Art. 1</w:t>
      </w:r>
      <w:r>
        <w:rPr>
          <w:sz w:val="24"/>
          <w:szCs w:val="24"/>
        </w:rPr>
        <w:t xml:space="preserve">: alla rassegna </w:t>
      </w:r>
      <w:r w:rsidR="00801EC6">
        <w:rPr>
          <w:sz w:val="24"/>
          <w:szCs w:val="24"/>
        </w:rPr>
        <w:t>possono partecipare gruppi teatrali</w:t>
      </w:r>
      <w:r w:rsidR="00BD7A5F">
        <w:rPr>
          <w:sz w:val="24"/>
          <w:szCs w:val="24"/>
        </w:rPr>
        <w:t xml:space="preserve"> e attori </w:t>
      </w:r>
      <w:r w:rsidR="00801EC6">
        <w:rPr>
          <w:sz w:val="24"/>
          <w:szCs w:val="24"/>
        </w:rPr>
        <w:t>non professionisti residenti nel territorio nazionale</w:t>
      </w:r>
      <w:r w:rsidR="00B94B4A">
        <w:rPr>
          <w:sz w:val="24"/>
          <w:szCs w:val="24"/>
        </w:rPr>
        <w:t xml:space="preserve"> e iscritti ad una o più Associazioni Teatrali (UILT, FITA</w:t>
      </w:r>
      <w:r w:rsidR="00FC66B6">
        <w:rPr>
          <w:sz w:val="24"/>
          <w:szCs w:val="24"/>
        </w:rPr>
        <w:t>, ecc.</w:t>
      </w:r>
      <w:r w:rsidR="00B94B4A">
        <w:rPr>
          <w:sz w:val="24"/>
          <w:szCs w:val="24"/>
        </w:rPr>
        <w:t xml:space="preserve">) </w:t>
      </w:r>
      <w:r w:rsidR="00FC66B6">
        <w:rPr>
          <w:sz w:val="24"/>
          <w:szCs w:val="24"/>
        </w:rPr>
        <w:t>o</w:t>
      </w:r>
      <w:r w:rsidR="00CB420A">
        <w:rPr>
          <w:sz w:val="24"/>
          <w:szCs w:val="24"/>
        </w:rPr>
        <w:t xml:space="preserve"> anche </w:t>
      </w:r>
      <w:r w:rsidR="00FC66B6">
        <w:rPr>
          <w:sz w:val="24"/>
          <w:szCs w:val="24"/>
        </w:rPr>
        <w:t xml:space="preserve"> indipendenti</w:t>
      </w:r>
      <w:r w:rsidR="00CB420A">
        <w:rPr>
          <w:sz w:val="24"/>
          <w:szCs w:val="24"/>
        </w:rPr>
        <w:t xml:space="preserve">. </w:t>
      </w:r>
    </w:p>
    <w:p w:rsidR="004F16C7" w:rsidRPr="00647FDF" w:rsidRDefault="004F16C7" w:rsidP="00647FDF">
      <w:pPr>
        <w:spacing w:line="360" w:lineRule="auto"/>
        <w:jc w:val="both"/>
        <w:rPr>
          <w:sz w:val="16"/>
          <w:szCs w:val="16"/>
        </w:rPr>
      </w:pPr>
    </w:p>
    <w:p w:rsidR="00716593" w:rsidRDefault="004F16C7" w:rsidP="00647FDF">
      <w:pPr>
        <w:spacing w:line="360" w:lineRule="auto"/>
        <w:jc w:val="both"/>
        <w:rPr>
          <w:sz w:val="24"/>
          <w:szCs w:val="24"/>
        </w:rPr>
      </w:pPr>
      <w:r w:rsidRPr="00647FDF">
        <w:rPr>
          <w:b/>
          <w:sz w:val="24"/>
          <w:szCs w:val="24"/>
        </w:rPr>
        <w:t>Art. 2</w:t>
      </w:r>
      <w:r>
        <w:rPr>
          <w:sz w:val="24"/>
          <w:szCs w:val="24"/>
        </w:rPr>
        <w:t xml:space="preserve">: </w:t>
      </w:r>
      <w:r w:rsidRPr="00975FB8">
        <w:rPr>
          <w:b/>
          <w:sz w:val="24"/>
          <w:szCs w:val="24"/>
        </w:rPr>
        <w:t>l</w:t>
      </w:r>
      <w:r w:rsidR="00716593" w:rsidRPr="00975FB8">
        <w:rPr>
          <w:b/>
          <w:sz w:val="24"/>
          <w:szCs w:val="24"/>
        </w:rPr>
        <w:t xml:space="preserve">a rassegna avrà luogo in Piacenza </w:t>
      </w:r>
      <w:r w:rsidR="00A80CE9">
        <w:rPr>
          <w:b/>
          <w:sz w:val="24"/>
          <w:szCs w:val="24"/>
        </w:rPr>
        <w:t xml:space="preserve">sabato </w:t>
      </w:r>
      <w:r w:rsidR="00847335">
        <w:rPr>
          <w:b/>
          <w:sz w:val="24"/>
          <w:szCs w:val="24"/>
        </w:rPr>
        <w:t>0</w:t>
      </w:r>
      <w:r w:rsidR="007B0E0D">
        <w:rPr>
          <w:b/>
          <w:sz w:val="24"/>
          <w:szCs w:val="24"/>
        </w:rPr>
        <w:t>1</w:t>
      </w:r>
      <w:r w:rsidR="00847335">
        <w:rPr>
          <w:b/>
          <w:sz w:val="24"/>
          <w:szCs w:val="24"/>
        </w:rPr>
        <w:t xml:space="preserve"> </w:t>
      </w:r>
      <w:r w:rsidR="00DB4106">
        <w:rPr>
          <w:b/>
          <w:sz w:val="24"/>
          <w:szCs w:val="24"/>
        </w:rPr>
        <w:t xml:space="preserve">ottobre </w:t>
      </w:r>
      <w:r w:rsidR="00166D70" w:rsidRPr="00166D70">
        <w:rPr>
          <w:b/>
          <w:sz w:val="24"/>
          <w:szCs w:val="24"/>
        </w:rPr>
        <w:t>20</w:t>
      </w:r>
      <w:r w:rsidR="00DB4106">
        <w:rPr>
          <w:b/>
          <w:sz w:val="24"/>
          <w:szCs w:val="24"/>
        </w:rPr>
        <w:t>1</w:t>
      </w:r>
      <w:r w:rsidR="007B0E0D">
        <w:rPr>
          <w:b/>
          <w:sz w:val="24"/>
          <w:szCs w:val="24"/>
        </w:rPr>
        <w:t>6</w:t>
      </w:r>
      <w:r w:rsidR="00173B95">
        <w:rPr>
          <w:b/>
          <w:sz w:val="24"/>
          <w:szCs w:val="24"/>
        </w:rPr>
        <w:t xml:space="preserve">, </w:t>
      </w:r>
      <w:r w:rsidR="00166D70">
        <w:rPr>
          <w:sz w:val="24"/>
          <w:szCs w:val="24"/>
        </w:rPr>
        <w:t xml:space="preserve"> </w:t>
      </w:r>
      <w:r w:rsidR="00E66EFF">
        <w:rPr>
          <w:sz w:val="24"/>
          <w:szCs w:val="24"/>
        </w:rPr>
        <w:t>presso il Teatro S.Matteo (vicolo S.Matteo)</w:t>
      </w:r>
      <w:r w:rsidR="00CB420A">
        <w:rPr>
          <w:sz w:val="24"/>
          <w:szCs w:val="24"/>
        </w:rPr>
        <w:t xml:space="preserve">, </w:t>
      </w:r>
      <w:r w:rsidR="00716593">
        <w:rPr>
          <w:sz w:val="24"/>
          <w:szCs w:val="24"/>
        </w:rPr>
        <w:t xml:space="preserve">con la partecipazione di </w:t>
      </w:r>
      <w:r w:rsidR="00173B95">
        <w:rPr>
          <w:sz w:val="24"/>
          <w:szCs w:val="24"/>
        </w:rPr>
        <w:t>un numero d</w:t>
      </w:r>
      <w:r w:rsidR="00847335">
        <w:rPr>
          <w:sz w:val="24"/>
          <w:szCs w:val="24"/>
        </w:rPr>
        <w:t xml:space="preserve">i otto </w:t>
      </w:r>
      <w:r w:rsidR="00716593">
        <w:rPr>
          <w:sz w:val="24"/>
          <w:szCs w:val="24"/>
        </w:rPr>
        <w:t>gruppi selezionati fra gli iscritti</w:t>
      </w:r>
      <w:r w:rsidR="00BD7A5F">
        <w:rPr>
          <w:sz w:val="24"/>
          <w:szCs w:val="24"/>
        </w:rPr>
        <w:t xml:space="preserve"> da</w:t>
      </w:r>
      <w:r>
        <w:rPr>
          <w:sz w:val="24"/>
          <w:szCs w:val="24"/>
        </w:rPr>
        <w:t xml:space="preserve"> una </w:t>
      </w:r>
      <w:r w:rsidR="00BD7A5F">
        <w:rPr>
          <w:sz w:val="24"/>
          <w:szCs w:val="24"/>
        </w:rPr>
        <w:t>Commissione Artistica</w:t>
      </w:r>
      <w:r>
        <w:rPr>
          <w:sz w:val="24"/>
          <w:szCs w:val="24"/>
        </w:rPr>
        <w:t xml:space="preserve"> composta da esperti teatrali</w:t>
      </w:r>
      <w:r w:rsidR="00090FD8">
        <w:rPr>
          <w:sz w:val="24"/>
          <w:szCs w:val="24"/>
        </w:rPr>
        <w:t xml:space="preserve">. </w:t>
      </w:r>
    </w:p>
    <w:p w:rsidR="004F16C7" w:rsidRPr="00647FDF" w:rsidRDefault="004F16C7" w:rsidP="00647FDF">
      <w:pPr>
        <w:spacing w:line="360" w:lineRule="auto"/>
        <w:jc w:val="both"/>
        <w:rPr>
          <w:sz w:val="16"/>
          <w:szCs w:val="16"/>
        </w:rPr>
      </w:pPr>
    </w:p>
    <w:p w:rsidR="00620171" w:rsidRDefault="004F16C7" w:rsidP="00647FDF">
      <w:pPr>
        <w:spacing w:line="360" w:lineRule="auto"/>
        <w:jc w:val="both"/>
        <w:rPr>
          <w:sz w:val="24"/>
          <w:szCs w:val="24"/>
        </w:rPr>
      </w:pPr>
      <w:r w:rsidRPr="00647FDF">
        <w:rPr>
          <w:b/>
          <w:sz w:val="24"/>
          <w:szCs w:val="24"/>
        </w:rPr>
        <w:t>Art. 3</w:t>
      </w:r>
      <w:r>
        <w:rPr>
          <w:sz w:val="24"/>
          <w:szCs w:val="24"/>
        </w:rPr>
        <w:t>: o</w:t>
      </w:r>
      <w:r w:rsidR="00620171">
        <w:rPr>
          <w:sz w:val="24"/>
          <w:szCs w:val="24"/>
        </w:rPr>
        <w:t>gni corto non potrà superare i 15 minuti</w:t>
      </w:r>
      <w:r w:rsidR="00166D70">
        <w:rPr>
          <w:sz w:val="24"/>
          <w:szCs w:val="24"/>
        </w:rPr>
        <w:t>,</w:t>
      </w:r>
      <w:r w:rsidR="00620171">
        <w:rPr>
          <w:sz w:val="24"/>
          <w:szCs w:val="24"/>
        </w:rPr>
        <w:t xml:space="preserve"> se proposto da un gruppo</w:t>
      </w:r>
      <w:r w:rsidR="00166D70">
        <w:rPr>
          <w:sz w:val="24"/>
          <w:szCs w:val="24"/>
        </w:rPr>
        <w:t>,</w:t>
      </w:r>
      <w:r w:rsidR="00620171">
        <w:rPr>
          <w:sz w:val="24"/>
          <w:szCs w:val="24"/>
        </w:rPr>
        <w:t xml:space="preserve"> e i 10 minuti</w:t>
      </w:r>
      <w:r w:rsidR="00166D70">
        <w:rPr>
          <w:sz w:val="24"/>
          <w:szCs w:val="24"/>
        </w:rPr>
        <w:t>,</w:t>
      </w:r>
      <w:r w:rsidR="00620171">
        <w:rPr>
          <w:sz w:val="24"/>
          <w:szCs w:val="24"/>
        </w:rPr>
        <w:t xml:space="preserve"> se presentato come monologo</w:t>
      </w:r>
      <w:r>
        <w:rPr>
          <w:sz w:val="24"/>
          <w:szCs w:val="24"/>
        </w:rPr>
        <w:t>.</w:t>
      </w:r>
    </w:p>
    <w:p w:rsidR="004F16C7" w:rsidRPr="00647FDF" w:rsidRDefault="004F16C7" w:rsidP="00647FDF">
      <w:pPr>
        <w:spacing w:line="360" w:lineRule="auto"/>
        <w:jc w:val="both"/>
        <w:rPr>
          <w:sz w:val="16"/>
          <w:szCs w:val="16"/>
        </w:rPr>
      </w:pPr>
    </w:p>
    <w:p w:rsidR="00BD7A5F" w:rsidRDefault="004F16C7" w:rsidP="00647FDF">
      <w:pPr>
        <w:spacing w:line="360" w:lineRule="auto"/>
        <w:jc w:val="both"/>
        <w:rPr>
          <w:sz w:val="24"/>
          <w:szCs w:val="24"/>
        </w:rPr>
      </w:pPr>
      <w:r w:rsidRPr="00647FDF">
        <w:rPr>
          <w:b/>
          <w:sz w:val="24"/>
          <w:szCs w:val="24"/>
        </w:rPr>
        <w:t>Art. 4</w:t>
      </w:r>
      <w:r w:rsidRPr="00647FDF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166D70">
        <w:rPr>
          <w:b/>
          <w:sz w:val="24"/>
          <w:szCs w:val="24"/>
        </w:rPr>
        <w:t>l</w:t>
      </w:r>
      <w:r w:rsidR="00BD7A5F" w:rsidRPr="00166D70">
        <w:rPr>
          <w:b/>
          <w:sz w:val="24"/>
          <w:szCs w:val="24"/>
        </w:rPr>
        <w:t>’iscrizione al concorso</w:t>
      </w:r>
      <w:r w:rsidR="00620171">
        <w:rPr>
          <w:sz w:val="24"/>
          <w:szCs w:val="24"/>
        </w:rPr>
        <w:t xml:space="preserve"> (limitata a un corto per ogni gruppo e/o attore) </w:t>
      </w:r>
      <w:r w:rsidR="00BD7A5F">
        <w:rPr>
          <w:sz w:val="24"/>
          <w:szCs w:val="24"/>
        </w:rPr>
        <w:t xml:space="preserve">comporta una </w:t>
      </w:r>
      <w:r w:rsidR="00EE2493">
        <w:rPr>
          <w:sz w:val="24"/>
          <w:szCs w:val="24"/>
        </w:rPr>
        <w:t>quot</w:t>
      </w:r>
      <w:r w:rsidR="00BD7A5F">
        <w:rPr>
          <w:sz w:val="24"/>
          <w:szCs w:val="24"/>
        </w:rPr>
        <w:t>a di Euro 20,00</w:t>
      </w:r>
      <w:r w:rsidR="00EE2493">
        <w:rPr>
          <w:sz w:val="24"/>
          <w:szCs w:val="24"/>
        </w:rPr>
        <w:t xml:space="preserve"> (che non verrà in alcun caso restituita) come contributo alle spese organizzative e </w:t>
      </w:r>
      <w:r w:rsidR="00EE2493" w:rsidRPr="00166D70">
        <w:rPr>
          <w:b/>
          <w:sz w:val="24"/>
          <w:szCs w:val="24"/>
        </w:rPr>
        <w:t xml:space="preserve">dovrà pervenire entro il </w:t>
      </w:r>
      <w:r w:rsidR="00173B95">
        <w:rPr>
          <w:b/>
          <w:sz w:val="24"/>
          <w:szCs w:val="24"/>
        </w:rPr>
        <w:t>1</w:t>
      </w:r>
      <w:r w:rsidR="007B0E0D">
        <w:rPr>
          <w:b/>
          <w:sz w:val="24"/>
          <w:szCs w:val="24"/>
        </w:rPr>
        <w:t>0</w:t>
      </w:r>
      <w:r w:rsidR="00EE2493" w:rsidRPr="00166D70">
        <w:rPr>
          <w:b/>
          <w:sz w:val="24"/>
          <w:szCs w:val="24"/>
        </w:rPr>
        <w:t xml:space="preserve"> </w:t>
      </w:r>
      <w:r w:rsidR="00C874CC">
        <w:rPr>
          <w:b/>
          <w:sz w:val="24"/>
          <w:szCs w:val="24"/>
        </w:rPr>
        <w:t>a</w:t>
      </w:r>
      <w:r w:rsidR="00173B95">
        <w:rPr>
          <w:b/>
          <w:sz w:val="24"/>
          <w:szCs w:val="24"/>
        </w:rPr>
        <w:t>g</w:t>
      </w:r>
      <w:r w:rsidR="00C874CC">
        <w:rPr>
          <w:b/>
          <w:sz w:val="24"/>
          <w:szCs w:val="24"/>
        </w:rPr>
        <w:t>ost</w:t>
      </w:r>
      <w:r w:rsidR="00173B95">
        <w:rPr>
          <w:b/>
          <w:sz w:val="24"/>
          <w:szCs w:val="24"/>
        </w:rPr>
        <w:t>o</w:t>
      </w:r>
      <w:r w:rsidR="00EE2493" w:rsidRPr="00166D70">
        <w:rPr>
          <w:b/>
          <w:sz w:val="24"/>
          <w:szCs w:val="24"/>
        </w:rPr>
        <w:t xml:space="preserve"> 20</w:t>
      </w:r>
      <w:r w:rsidR="00173B95">
        <w:rPr>
          <w:b/>
          <w:sz w:val="24"/>
          <w:szCs w:val="24"/>
        </w:rPr>
        <w:t>1</w:t>
      </w:r>
      <w:r w:rsidR="007B0E0D">
        <w:rPr>
          <w:b/>
          <w:sz w:val="24"/>
          <w:szCs w:val="24"/>
        </w:rPr>
        <w:t>6</w:t>
      </w:r>
      <w:r w:rsidR="00EE2493">
        <w:rPr>
          <w:sz w:val="24"/>
          <w:szCs w:val="24"/>
        </w:rPr>
        <w:t xml:space="preserve"> (</w:t>
      </w:r>
      <w:r w:rsidR="00664D64">
        <w:rPr>
          <w:sz w:val="24"/>
          <w:szCs w:val="24"/>
        </w:rPr>
        <w:t xml:space="preserve">per posta, e in questo caso </w:t>
      </w:r>
      <w:r w:rsidR="00EE2493">
        <w:rPr>
          <w:sz w:val="24"/>
          <w:szCs w:val="24"/>
        </w:rPr>
        <w:t>farà fede il timbro postale</w:t>
      </w:r>
      <w:r w:rsidR="00664D64">
        <w:rPr>
          <w:sz w:val="24"/>
          <w:szCs w:val="24"/>
        </w:rPr>
        <w:t>; oppure via e-mail</w:t>
      </w:r>
      <w:r w:rsidR="00EE2493">
        <w:rPr>
          <w:sz w:val="24"/>
          <w:szCs w:val="24"/>
        </w:rPr>
        <w:t>) corredata della seguente documentazione:</w:t>
      </w:r>
    </w:p>
    <w:p w:rsidR="00EE2493" w:rsidRDefault="00620171" w:rsidP="00647FDF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scheda  di partecipazione debitamente compilata e firmata</w:t>
      </w:r>
    </w:p>
    <w:p w:rsidR="002A2FA2" w:rsidRPr="004A0E4E" w:rsidRDefault="00620171" w:rsidP="00647FDF">
      <w:pPr>
        <w:numPr>
          <w:ilvl w:val="0"/>
          <w:numId w:val="1"/>
        </w:numPr>
        <w:spacing w:line="360" w:lineRule="auto"/>
        <w:jc w:val="both"/>
      </w:pPr>
      <w:r>
        <w:rPr>
          <w:sz w:val="24"/>
          <w:szCs w:val="24"/>
        </w:rPr>
        <w:t>copia del testo  (non sono ammessi testi dialettali) che si intende presentare</w:t>
      </w:r>
      <w:r w:rsidR="002A2FA2">
        <w:rPr>
          <w:sz w:val="24"/>
          <w:szCs w:val="24"/>
        </w:rPr>
        <w:t xml:space="preserve"> </w:t>
      </w:r>
      <w:r w:rsidR="00173B95">
        <w:rPr>
          <w:sz w:val="24"/>
          <w:szCs w:val="24"/>
        </w:rPr>
        <w:t>e</w:t>
      </w:r>
      <w:r w:rsidR="001F2001">
        <w:rPr>
          <w:sz w:val="24"/>
          <w:szCs w:val="24"/>
        </w:rPr>
        <w:t>/o</w:t>
      </w:r>
      <w:r w:rsidR="002A2FA2">
        <w:rPr>
          <w:sz w:val="24"/>
          <w:szCs w:val="24"/>
        </w:rPr>
        <w:t xml:space="preserve"> dvd</w:t>
      </w:r>
      <w:r w:rsidR="00FC17D5">
        <w:rPr>
          <w:sz w:val="24"/>
          <w:szCs w:val="24"/>
        </w:rPr>
        <w:t xml:space="preserve"> del corto</w:t>
      </w:r>
      <w:r w:rsidR="005C679B">
        <w:rPr>
          <w:sz w:val="24"/>
          <w:szCs w:val="24"/>
        </w:rPr>
        <w:t xml:space="preserve"> (le opere inviate non verranno restituite)</w:t>
      </w:r>
      <w:r w:rsidR="001F2001">
        <w:rPr>
          <w:sz w:val="24"/>
          <w:szCs w:val="24"/>
        </w:rPr>
        <w:t>; il dvd sarà privilegiato</w:t>
      </w:r>
    </w:p>
    <w:p w:rsidR="004A0E4E" w:rsidRPr="00D65FD9" w:rsidRDefault="004A0E4E" w:rsidP="00647FDF">
      <w:pPr>
        <w:numPr>
          <w:ilvl w:val="0"/>
          <w:numId w:val="1"/>
        </w:numPr>
        <w:spacing w:line="360" w:lineRule="auto"/>
        <w:jc w:val="both"/>
      </w:pPr>
      <w:r>
        <w:rPr>
          <w:sz w:val="24"/>
          <w:szCs w:val="24"/>
        </w:rPr>
        <w:t>dichiarazione che il testo presentato è tutelato dalla SIAE</w:t>
      </w:r>
      <w:r w:rsidR="00216401">
        <w:rPr>
          <w:sz w:val="24"/>
          <w:szCs w:val="24"/>
        </w:rPr>
        <w:t xml:space="preserve"> (con relativo eventuale traduttore</w:t>
      </w:r>
      <w:r w:rsidR="00847335">
        <w:rPr>
          <w:sz w:val="24"/>
          <w:szCs w:val="24"/>
        </w:rPr>
        <w:t xml:space="preserve"> e con indicazione del codice SIAE</w:t>
      </w:r>
      <w:r w:rsidR="00216401">
        <w:rPr>
          <w:sz w:val="24"/>
          <w:szCs w:val="24"/>
        </w:rPr>
        <w:t>) oppure autorizzazione scritta dell’autore con relativa liberatoria SIAE</w:t>
      </w:r>
      <w:r>
        <w:rPr>
          <w:sz w:val="24"/>
          <w:szCs w:val="24"/>
        </w:rPr>
        <w:t xml:space="preserve"> </w:t>
      </w:r>
    </w:p>
    <w:p w:rsidR="00D65FD9" w:rsidRPr="002A286D" w:rsidRDefault="00D65FD9" w:rsidP="00647FDF">
      <w:pPr>
        <w:numPr>
          <w:ilvl w:val="0"/>
          <w:numId w:val="1"/>
        </w:numPr>
        <w:spacing w:line="360" w:lineRule="auto"/>
        <w:jc w:val="both"/>
      </w:pPr>
      <w:r>
        <w:rPr>
          <w:sz w:val="24"/>
          <w:szCs w:val="24"/>
        </w:rPr>
        <w:t xml:space="preserve">elenco completo del cast e brevi </w:t>
      </w:r>
      <w:r w:rsidR="00216401">
        <w:rPr>
          <w:sz w:val="24"/>
          <w:szCs w:val="24"/>
        </w:rPr>
        <w:t>presentazioni</w:t>
      </w:r>
      <w:r w:rsidR="009D5242">
        <w:rPr>
          <w:sz w:val="24"/>
          <w:szCs w:val="24"/>
        </w:rPr>
        <w:t xml:space="preserve"> relative al gruppo o all’attore in scena</w:t>
      </w:r>
      <w:r w:rsidR="00FC66B6">
        <w:rPr>
          <w:sz w:val="24"/>
          <w:szCs w:val="24"/>
        </w:rPr>
        <w:t>, corredata da una foto</w:t>
      </w:r>
    </w:p>
    <w:p w:rsidR="002A286D" w:rsidRDefault="002A286D" w:rsidP="002A286D">
      <w:pPr>
        <w:spacing w:line="360" w:lineRule="auto"/>
        <w:jc w:val="both"/>
        <w:rPr>
          <w:sz w:val="24"/>
          <w:szCs w:val="24"/>
        </w:rPr>
      </w:pPr>
    </w:p>
    <w:p w:rsidR="002A286D" w:rsidRDefault="002A286D" w:rsidP="002A286D">
      <w:pPr>
        <w:spacing w:line="360" w:lineRule="auto"/>
        <w:jc w:val="both"/>
        <w:rPr>
          <w:sz w:val="24"/>
          <w:szCs w:val="24"/>
        </w:rPr>
      </w:pPr>
    </w:p>
    <w:p w:rsidR="002A286D" w:rsidRPr="004A0E4E" w:rsidRDefault="002A286D" w:rsidP="002A286D">
      <w:pPr>
        <w:spacing w:line="360" w:lineRule="auto"/>
        <w:jc w:val="both"/>
      </w:pPr>
    </w:p>
    <w:p w:rsidR="004A0E4E" w:rsidRPr="002A2FA2" w:rsidRDefault="004A0E4E" w:rsidP="00647FDF">
      <w:pPr>
        <w:numPr>
          <w:ilvl w:val="0"/>
          <w:numId w:val="1"/>
        </w:numPr>
        <w:spacing w:line="360" w:lineRule="auto"/>
        <w:jc w:val="both"/>
      </w:pPr>
      <w:r>
        <w:rPr>
          <w:sz w:val="24"/>
          <w:szCs w:val="24"/>
        </w:rPr>
        <w:t>copia d</w:t>
      </w:r>
      <w:r w:rsidR="00CB420A">
        <w:rPr>
          <w:sz w:val="24"/>
          <w:szCs w:val="24"/>
        </w:rPr>
        <w:t xml:space="preserve">i eventuale iscrizione alla </w:t>
      </w:r>
      <w:r>
        <w:rPr>
          <w:sz w:val="24"/>
          <w:szCs w:val="24"/>
        </w:rPr>
        <w:t>UILT</w:t>
      </w:r>
      <w:r w:rsidR="00FC66B6">
        <w:rPr>
          <w:sz w:val="24"/>
          <w:szCs w:val="24"/>
        </w:rPr>
        <w:t>,</w:t>
      </w:r>
      <w:r>
        <w:rPr>
          <w:sz w:val="24"/>
          <w:szCs w:val="24"/>
        </w:rPr>
        <w:t xml:space="preserve"> FITA</w:t>
      </w:r>
      <w:r w:rsidR="00FC66B6">
        <w:rPr>
          <w:sz w:val="24"/>
          <w:szCs w:val="24"/>
        </w:rPr>
        <w:t>, ecc.</w:t>
      </w:r>
    </w:p>
    <w:p w:rsidR="00FC17D5" w:rsidRPr="00FC17D5" w:rsidRDefault="002A2FA2" w:rsidP="00647FDF">
      <w:pPr>
        <w:numPr>
          <w:ilvl w:val="0"/>
          <w:numId w:val="1"/>
        </w:numPr>
        <w:spacing w:line="360" w:lineRule="auto"/>
        <w:jc w:val="both"/>
      </w:pPr>
      <w:r>
        <w:rPr>
          <w:sz w:val="24"/>
          <w:szCs w:val="24"/>
        </w:rPr>
        <w:t>fotocopia della ricevuta del bonifico bancario intestato a GRUPPO TEATRALE QUARTA PARETE</w:t>
      </w:r>
      <w:r w:rsidR="00FC17D5">
        <w:rPr>
          <w:sz w:val="24"/>
          <w:szCs w:val="24"/>
        </w:rPr>
        <w:t xml:space="preserve">  - via Confalonieri 15 – 291</w:t>
      </w:r>
      <w:r w:rsidR="00173B95">
        <w:rPr>
          <w:sz w:val="24"/>
          <w:szCs w:val="24"/>
        </w:rPr>
        <w:t>21</w:t>
      </w:r>
      <w:r w:rsidR="00FC17D5">
        <w:rPr>
          <w:sz w:val="24"/>
          <w:szCs w:val="24"/>
        </w:rPr>
        <w:t xml:space="preserve">  PIACENZA  </w:t>
      </w:r>
      <w:r w:rsidR="007C04E8">
        <w:rPr>
          <w:sz w:val="24"/>
          <w:szCs w:val="24"/>
        </w:rPr>
        <w:t xml:space="preserve">  </w:t>
      </w:r>
      <w:r w:rsidR="000E5D49">
        <w:rPr>
          <w:sz w:val="24"/>
          <w:szCs w:val="24"/>
        </w:rPr>
        <w:t>BANCA DI PIACENZA</w:t>
      </w:r>
    </w:p>
    <w:p w:rsidR="00121EF8" w:rsidRDefault="00FC17D5" w:rsidP="00647FDF">
      <w:pPr>
        <w:spacing w:line="360" w:lineRule="auto"/>
        <w:ind w:left="360" w:firstLine="349"/>
        <w:jc w:val="both"/>
      </w:pPr>
      <w:r>
        <w:rPr>
          <w:sz w:val="24"/>
          <w:szCs w:val="24"/>
        </w:rPr>
        <w:t xml:space="preserve">IBAN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IT79 J051 5612 </w:t>
      </w:r>
      <w:smartTag w:uri="urn:schemas-microsoft-com:office:smarttags" w:element="metricconverter">
        <w:smartTagPr>
          <w:attr w:name="ProductID" w:val="600C"/>
        </w:smartTagPr>
        <w:r>
          <w:rPr>
            <w:sz w:val="24"/>
            <w:szCs w:val="24"/>
          </w:rPr>
          <w:t>600C</w:t>
        </w:r>
      </w:smartTag>
      <w:r>
        <w:rPr>
          <w:sz w:val="24"/>
          <w:szCs w:val="24"/>
        </w:rPr>
        <w:t xml:space="preserve"> C000 0033 001</w:t>
      </w:r>
      <w:r w:rsidR="002A2FA2">
        <w:rPr>
          <w:sz w:val="24"/>
          <w:szCs w:val="24"/>
        </w:rPr>
        <w:t xml:space="preserve"> </w:t>
      </w:r>
    </w:p>
    <w:p w:rsidR="00664D64" w:rsidRPr="00664D64" w:rsidRDefault="008600C6" w:rsidP="00664D64">
      <w:pPr>
        <w:rPr>
          <w:sz w:val="24"/>
          <w:szCs w:val="24"/>
        </w:rPr>
      </w:pPr>
      <w:r w:rsidRPr="00166D70">
        <w:rPr>
          <w:b/>
          <w:sz w:val="24"/>
          <w:szCs w:val="24"/>
        </w:rPr>
        <w:t xml:space="preserve">La documentazione va inviata </w:t>
      </w:r>
      <w:r w:rsidR="00664D64">
        <w:rPr>
          <w:b/>
          <w:sz w:val="24"/>
          <w:szCs w:val="24"/>
        </w:rPr>
        <w:t xml:space="preserve"> per posta </w:t>
      </w:r>
      <w:r w:rsidRPr="00166D70">
        <w:rPr>
          <w:b/>
          <w:sz w:val="24"/>
          <w:szCs w:val="24"/>
        </w:rPr>
        <w:t>a</w:t>
      </w:r>
      <w:r w:rsidR="00647FDF" w:rsidRPr="00166D70">
        <w:rPr>
          <w:b/>
          <w:sz w:val="24"/>
          <w:szCs w:val="24"/>
        </w:rPr>
        <w:t>:</w:t>
      </w:r>
      <w:r w:rsidRPr="00166D70">
        <w:rPr>
          <w:b/>
          <w:sz w:val="24"/>
          <w:szCs w:val="24"/>
        </w:rPr>
        <w:t xml:space="preserve"> GRUPPO TEATRALE QUARTA PARETE  c/o  </w:t>
      </w:r>
      <w:r w:rsidR="009D6FC2">
        <w:rPr>
          <w:b/>
          <w:sz w:val="24"/>
          <w:szCs w:val="24"/>
        </w:rPr>
        <w:t xml:space="preserve"> Ernesto </w:t>
      </w:r>
      <w:r w:rsidRPr="00166D70">
        <w:rPr>
          <w:b/>
          <w:sz w:val="24"/>
          <w:szCs w:val="24"/>
        </w:rPr>
        <w:t>Rossi – CORTE</w:t>
      </w:r>
      <w:r w:rsidR="00216401" w:rsidRPr="00166D70">
        <w:rPr>
          <w:b/>
          <w:sz w:val="24"/>
          <w:szCs w:val="24"/>
        </w:rPr>
        <w:t>GGIAND</w:t>
      </w:r>
      <w:r w:rsidRPr="00166D70">
        <w:rPr>
          <w:b/>
          <w:sz w:val="24"/>
          <w:szCs w:val="24"/>
        </w:rPr>
        <w:t>O -  Via Confalonieri 15 – 291</w:t>
      </w:r>
      <w:r w:rsidR="00173B95">
        <w:rPr>
          <w:b/>
          <w:sz w:val="24"/>
          <w:szCs w:val="24"/>
        </w:rPr>
        <w:t>21</w:t>
      </w:r>
      <w:r w:rsidRPr="00166D70">
        <w:rPr>
          <w:b/>
          <w:sz w:val="24"/>
          <w:szCs w:val="24"/>
        </w:rPr>
        <w:t xml:space="preserve">  PIACENZA</w:t>
      </w:r>
      <w:r w:rsidR="00664D64">
        <w:rPr>
          <w:b/>
          <w:sz w:val="24"/>
          <w:szCs w:val="24"/>
        </w:rPr>
        <w:t xml:space="preserve">; oppure via e-mail all’indirizzo </w:t>
      </w:r>
      <w:hyperlink r:id="rId7" w:history="1">
        <w:r w:rsidR="00664D64" w:rsidRPr="00664D64">
          <w:rPr>
            <w:rFonts w:ascii="Arial" w:hAnsi="Arial" w:cs="Arial"/>
            <w:color w:val="0000FF"/>
            <w:u w:val="single"/>
          </w:rPr>
          <w:t>qp87@quartapareteatro.it</w:t>
        </w:r>
      </w:hyperlink>
      <w:r w:rsidR="00664D64">
        <w:rPr>
          <w:rFonts w:ascii="Arial" w:hAnsi="Arial" w:cs="Arial"/>
        </w:rPr>
        <w:t xml:space="preserve"> .</w:t>
      </w:r>
    </w:p>
    <w:p w:rsidR="000E5D49" w:rsidRPr="00166D70" w:rsidRDefault="000E5D49" w:rsidP="00647FDF">
      <w:pPr>
        <w:spacing w:line="360" w:lineRule="auto"/>
        <w:jc w:val="both"/>
        <w:rPr>
          <w:b/>
          <w:sz w:val="24"/>
          <w:szCs w:val="24"/>
        </w:rPr>
      </w:pPr>
    </w:p>
    <w:p w:rsidR="000A6379" w:rsidRPr="000A6379" w:rsidRDefault="000A6379" w:rsidP="00166D70">
      <w:pPr>
        <w:spacing w:line="360" w:lineRule="auto"/>
        <w:jc w:val="both"/>
        <w:rPr>
          <w:sz w:val="24"/>
          <w:szCs w:val="24"/>
        </w:rPr>
      </w:pPr>
      <w:r w:rsidRPr="00166D70">
        <w:rPr>
          <w:sz w:val="24"/>
          <w:szCs w:val="24"/>
        </w:rPr>
        <w:t>I partecipanti, ai sensi del DLgs 30 Giugno 2003 n. 196, autorizzano l'organizzazione  a pubblicare i dati contenuti nel modulo di iscrizione, i materiali inviati all'atto dell'iscrizione e quelli prodotti durante la manifestazione (foto, filmati, interviste, ecc.)</w:t>
      </w:r>
      <w:r w:rsidR="00166D70">
        <w:rPr>
          <w:sz w:val="24"/>
          <w:szCs w:val="24"/>
        </w:rPr>
        <w:t>.</w:t>
      </w:r>
    </w:p>
    <w:p w:rsidR="00B1463C" w:rsidRDefault="00B1463C" w:rsidP="00647FDF">
      <w:pPr>
        <w:spacing w:line="360" w:lineRule="auto"/>
        <w:jc w:val="both"/>
        <w:rPr>
          <w:sz w:val="24"/>
          <w:szCs w:val="24"/>
        </w:rPr>
      </w:pPr>
    </w:p>
    <w:p w:rsidR="00B1463C" w:rsidRDefault="00B1463C" w:rsidP="00647FDF">
      <w:pPr>
        <w:spacing w:line="360" w:lineRule="auto"/>
        <w:jc w:val="both"/>
        <w:rPr>
          <w:sz w:val="24"/>
          <w:szCs w:val="24"/>
        </w:rPr>
      </w:pPr>
      <w:r w:rsidRPr="00647FDF">
        <w:rPr>
          <w:b/>
          <w:sz w:val="24"/>
          <w:szCs w:val="24"/>
        </w:rPr>
        <w:t>Art. 5</w:t>
      </w:r>
      <w:r>
        <w:rPr>
          <w:sz w:val="24"/>
          <w:szCs w:val="24"/>
        </w:rPr>
        <w:t xml:space="preserve">: entro il </w:t>
      </w:r>
      <w:r w:rsidR="00090FD8">
        <w:rPr>
          <w:sz w:val="24"/>
          <w:szCs w:val="24"/>
        </w:rPr>
        <w:t>0</w:t>
      </w:r>
      <w:r w:rsidR="007B0E0D">
        <w:rPr>
          <w:sz w:val="24"/>
          <w:szCs w:val="24"/>
        </w:rPr>
        <w:t>4</w:t>
      </w:r>
      <w:r w:rsidR="00090FD8">
        <w:rPr>
          <w:sz w:val="24"/>
          <w:szCs w:val="24"/>
        </w:rPr>
        <w:t xml:space="preserve"> settembre</w:t>
      </w:r>
      <w:r w:rsidR="007B0E0D">
        <w:rPr>
          <w:sz w:val="24"/>
          <w:szCs w:val="24"/>
        </w:rPr>
        <w:t xml:space="preserve"> 2016</w:t>
      </w:r>
      <w:r w:rsidR="00090FD8">
        <w:rPr>
          <w:sz w:val="24"/>
          <w:szCs w:val="24"/>
        </w:rPr>
        <w:t xml:space="preserve"> </w:t>
      </w:r>
      <w:r>
        <w:rPr>
          <w:sz w:val="24"/>
          <w:szCs w:val="24"/>
        </w:rPr>
        <w:t>verranno resi noti dalla Commissione Artistica</w:t>
      </w:r>
      <w:r w:rsidR="003978B2">
        <w:rPr>
          <w:sz w:val="24"/>
          <w:szCs w:val="24"/>
        </w:rPr>
        <w:t xml:space="preserve"> (le cui decisioni sono inappellabili e insindacabili) </w:t>
      </w:r>
      <w:r>
        <w:rPr>
          <w:sz w:val="24"/>
          <w:szCs w:val="24"/>
        </w:rPr>
        <w:t xml:space="preserve">i gruppi e/o attori selezionati. </w:t>
      </w:r>
    </w:p>
    <w:p w:rsidR="00216401" w:rsidRDefault="00216401" w:rsidP="00647FDF">
      <w:pPr>
        <w:spacing w:line="360" w:lineRule="auto"/>
        <w:jc w:val="both"/>
        <w:rPr>
          <w:sz w:val="24"/>
          <w:szCs w:val="24"/>
        </w:rPr>
      </w:pPr>
    </w:p>
    <w:p w:rsidR="00216401" w:rsidRDefault="004F16C7" w:rsidP="00647FDF">
      <w:pPr>
        <w:spacing w:line="360" w:lineRule="auto"/>
        <w:jc w:val="both"/>
        <w:rPr>
          <w:sz w:val="24"/>
          <w:szCs w:val="24"/>
        </w:rPr>
      </w:pPr>
      <w:r w:rsidRPr="00647FDF">
        <w:rPr>
          <w:b/>
          <w:sz w:val="24"/>
          <w:szCs w:val="24"/>
        </w:rPr>
        <w:t xml:space="preserve">Art. </w:t>
      </w:r>
      <w:r w:rsidR="00B1463C" w:rsidRPr="00647FDF">
        <w:rPr>
          <w:b/>
          <w:sz w:val="24"/>
          <w:szCs w:val="24"/>
        </w:rPr>
        <w:t>6</w:t>
      </w:r>
      <w:r>
        <w:rPr>
          <w:sz w:val="24"/>
          <w:szCs w:val="24"/>
        </w:rPr>
        <w:t>:</w:t>
      </w:r>
      <w:r w:rsidR="00216401">
        <w:rPr>
          <w:sz w:val="24"/>
          <w:szCs w:val="24"/>
        </w:rPr>
        <w:t xml:space="preserve"> il tempo di montaggio e smontaggio di eventuali scenografie ed arredi non potrà avere una durata complessiva (fra montaggio e smontaggio) superiore a cinque minuti.</w:t>
      </w:r>
    </w:p>
    <w:p w:rsidR="00E66EFF" w:rsidRDefault="00E92AC5" w:rsidP="00647FDF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Il palco a disposizione misura mt. 5 x 5.</w:t>
      </w:r>
    </w:p>
    <w:p w:rsidR="00E92AC5" w:rsidRDefault="00E92AC5" w:rsidP="00647FDF">
      <w:pPr>
        <w:spacing w:line="360" w:lineRule="auto"/>
        <w:jc w:val="both"/>
        <w:rPr>
          <w:sz w:val="24"/>
          <w:szCs w:val="24"/>
        </w:rPr>
      </w:pPr>
    </w:p>
    <w:p w:rsidR="00E66EFF" w:rsidRDefault="00E66EFF" w:rsidP="00647FDF">
      <w:pPr>
        <w:spacing w:line="360" w:lineRule="auto"/>
        <w:jc w:val="both"/>
        <w:rPr>
          <w:sz w:val="24"/>
          <w:szCs w:val="24"/>
        </w:rPr>
      </w:pPr>
      <w:r w:rsidRPr="00647FDF">
        <w:rPr>
          <w:b/>
          <w:sz w:val="24"/>
          <w:szCs w:val="24"/>
        </w:rPr>
        <w:t>Art. 7</w:t>
      </w:r>
      <w:r>
        <w:rPr>
          <w:sz w:val="24"/>
          <w:szCs w:val="24"/>
        </w:rPr>
        <w:t>: i gruppi e/o attori dovranno essere totalmente autonomi nella dotazione d</w:t>
      </w:r>
      <w:r w:rsidR="00FC66B6">
        <w:rPr>
          <w:sz w:val="24"/>
          <w:szCs w:val="24"/>
        </w:rPr>
        <w:t>el</w:t>
      </w:r>
      <w:r>
        <w:rPr>
          <w:sz w:val="24"/>
          <w:szCs w:val="24"/>
        </w:rPr>
        <w:t xml:space="preserve"> materiale </w:t>
      </w:r>
      <w:r w:rsidR="00FC66B6">
        <w:rPr>
          <w:sz w:val="24"/>
          <w:szCs w:val="24"/>
        </w:rPr>
        <w:t xml:space="preserve">di scena </w:t>
      </w:r>
      <w:r>
        <w:rPr>
          <w:sz w:val="24"/>
          <w:szCs w:val="24"/>
        </w:rPr>
        <w:t>occorrente alla rappresentazione, oltre che di tecnici audio/luci.</w:t>
      </w:r>
    </w:p>
    <w:p w:rsidR="00B1463C" w:rsidRDefault="00B1463C" w:rsidP="00647FDF">
      <w:pPr>
        <w:spacing w:line="360" w:lineRule="auto"/>
        <w:jc w:val="both"/>
        <w:rPr>
          <w:sz w:val="24"/>
          <w:szCs w:val="24"/>
        </w:rPr>
      </w:pPr>
    </w:p>
    <w:p w:rsidR="00B1463C" w:rsidRDefault="00B1463C" w:rsidP="00647FDF">
      <w:pPr>
        <w:spacing w:line="360" w:lineRule="auto"/>
        <w:jc w:val="both"/>
        <w:rPr>
          <w:sz w:val="24"/>
          <w:szCs w:val="24"/>
        </w:rPr>
      </w:pPr>
      <w:r w:rsidRPr="00647FDF">
        <w:rPr>
          <w:b/>
          <w:sz w:val="24"/>
          <w:szCs w:val="24"/>
        </w:rPr>
        <w:t xml:space="preserve">Art. </w:t>
      </w:r>
      <w:r w:rsidR="00E66EFF" w:rsidRPr="00647FDF">
        <w:rPr>
          <w:b/>
          <w:sz w:val="24"/>
          <w:szCs w:val="24"/>
        </w:rPr>
        <w:t>8</w:t>
      </w:r>
      <w:r>
        <w:rPr>
          <w:sz w:val="24"/>
          <w:szCs w:val="24"/>
        </w:rPr>
        <w:t xml:space="preserve">: l’organizzazione offre ai gruppi e/o attori provenienti da oltre </w:t>
      </w:r>
      <w:smartTag w:uri="urn:schemas-microsoft-com:office:smarttags" w:element="metricconverter">
        <w:smartTagPr>
          <w:attr w:name="ProductID" w:val="250 km"/>
        </w:smartTagPr>
        <w:r w:rsidR="003978B2">
          <w:rPr>
            <w:sz w:val="24"/>
            <w:szCs w:val="24"/>
          </w:rPr>
          <w:t>250 km</w:t>
        </w:r>
      </w:smartTag>
      <w:r w:rsidR="003978B2">
        <w:rPr>
          <w:sz w:val="24"/>
          <w:szCs w:val="24"/>
        </w:rPr>
        <w:t xml:space="preserve"> di distanza ospitalità </w:t>
      </w:r>
      <w:r w:rsidR="00937D01">
        <w:rPr>
          <w:sz w:val="24"/>
          <w:szCs w:val="24"/>
        </w:rPr>
        <w:t xml:space="preserve">per </w:t>
      </w:r>
      <w:r w:rsidR="0080649D">
        <w:rPr>
          <w:sz w:val="24"/>
          <w:szCs w:val="24"/>
        </w:rPr>
        <w:t xml:space="preserve">una </w:t>
      </w:r>
      <w:r w:rsidR="003978B2">
        <w:rPr>
          <w:sz w:val="24"/>
          <w:szCs w:val="24"/>
        </w:rPr>
        <w:t xml:space="preserve">cena, </w:t>
      </w:r>
      <w:r w:rsidR="0080649D">
        <w:rPr>
          <w:sz w:val="24"/>
          <w:szCs w:val="24"/>
        </w:rPr>
        <w:t xml:space="preserve">un </w:t>
      </w:r>
      <w:r w:rsidR="003978B2">
        <w:rPr>
          <w:sz w:val="24"/>
          <w:szCs w:val="24"/>
        </w:rPr>
        <w:t xml:space="preserve">pernottamento e </w:t>
      </w:r>
      <w:r w:rsidR="0080649D">
        <w:rPr>
          <w:sz w:val="24"/>
          <w:szCs w:val="24"/>
        </w:rPr>
        <w:t xml:space="preserve">relativa </w:t>
      </w:r>
      <w:r w:rsidR="003978B2">
        <w:rPr>
          <w:sz w:val="24"/>
          <w:szCs w:val="24"/>
        </w:rPr>
        <w:t>colazione</w:t>
      </w:r>
      <w:r w:rsidR="00937D01">
        <w:rPr>
          <w:sz w:val="24"/>
          <w:szCs w:val="24"/>
        </w:rPr>
        <w:t>,</w:t>
      </w:r>
      <w:r w:rsidR="008B195B">
        <w:rPr>
          <w:sz w:val="24"/>
          <w:szCs w:val="24"/>
        </w:rPr>
        <w:t xml:space="preserve"> con soluzione a scelta dell’organizzazione</w:t>
      </w:r>
      <w:r w:rsidR="003978B2">
        <w:rPr>
          <w:sz w:val="24"/>
          <w:szCs w:val="24"/>
        </w:rPr>
        <w:t xml:space="preserve"> per un numero massimo di sei persone.</w:t>
      </w:r>
    </w:p>
    <w:p w:rsidR="003978B2" w:rsidRDefault="003978B2" w:rsidP="00647FDF">
      <w:pPr>
        <w:spacing w:line="360" w:lineRule="auto"/>
        <w:jc w:val="both"/>
        <w:rPr>
          <w:sz w:val="24"/>
          <w:szCs w:val="24"/>
        </w:rPr>
      </w:pPr>
    </w:p>
    <w:p w:rsidR="00E92AC5" w:rsidRDefault="00E92AC5" w:rsidP="00E92AC5">
      <w:pPr>
        <w:spacing w:line="360" w:lineRule="auto"/>
        <w:jc w:val="both"/>
        <w:rPr>
          <w:sz w:val="24"/>
          <w:szCs w:val="24"/>
        </w:rPr>
      </w:pPr>
      <w:r w:rsidRPr="00647FDF">
        <w:rPr>
          <w:b/>
          <w:sz w:val="24"/>
          <w:szCs w:val="24"/>
        </w:rPr>
        <w:t xml:space="preserve">Art. </w:t>
      </w:r>
      <w:r>
        <w:rPr>
          <w:b/>
          <w:sz w:val="24"/>
          <w:szCs w:val="24"/>
        </w:rPr>
        <w:t>9</w:t>
      </w:r>
      <w:r>
        <w:rPr>
          <w:sz w:val="24"/>
          <w:szCs w:val="24"/>
        </w:rPr>
        <w:t xml:space="preserve">: l’organizzazione si impegna a comunicare tempestivamente qualunque variazione tecnica od organizzativa. </w:t>
      </w:r>
    </w:p>
    <w:p w:rsidR="00E92AC5" w:rsidRDefault="00E92AC5" w:rsidP="00E92AC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Per ogni eventuale comunicazione contattare Tino Rossi (347 7246738), Daniele Righi (328 4260474), Paola Vincini (328 2280560).</w:t>
      </w:r>
    </w:p>
    <w:p w:rsidR="00E92AC5" w:rsidRDefault="00E92AC5" w:rsidP="00E92AC5">
      <w:pPr>
        <w:spacing w:line="360" w:lineRule="auto"/>
        <w:jc w:val="both"/>
        <w:rPr>
          <w:sz w:val="24"/>
          <w:szCs w:val="24"/>
        </w:rPr>
      </w:pPr>
    </w:p>
    <w:p w:rsidR="002A286D" w:rsidRDefault="002A286D" w:rsidP="00E92AC5">
      <w:pPr>
        <w:spacing w:line="360" w:lineRule="auto"/>
        <w:jc w:val="both"/>
        <w:rPr>
          <w:sz w:val="24"/>
          <w:szCs w:val="24"/>
        </w:rPr>
      </w:pPr>
    </w:p>
    <w:p w:rsidR="002A286D" w:rsidRDefault="002A286D" w:rsidP="00E92AC5">
      <w:pPr>
        <w:spacing w:line="360" w:lineRule="auto"/>
        <w:jc w:val="both"/>
        <w:rPr>
          <w:sz w:val="24"/>
          <w:szCs w:val="24"/>
        </w:rPr>
      </w:pPr>
    </w:p>
    <w:p w:rsidR="002A286D" w:rsidRDefault="002A286D" w:rsidP="00E92AC5">
      <w:pPr>
        <w:spacing w:line="360" w:lineRule="auto"/>
        <w:jc w:val="both"/>
        <w:rPr>
          <w:sz w:val="24"/>
          <w:szCs w:val="24"/>
        </w:rPr>
      </w:pPr>
    </w:p>
    <w:p w:rsidR="002A286D" w:rsidRDefault="002A286D" w:rsidP="00E92AC5">
      <w:pPr>
        <w:spacing w:line="360" w:lineRule="auto"/>
        <w:jc w:val="both"/>
        <w:rPr>
          <w:sz w:val="24"/>
          <w:szCs w:val="24"/>
        </w:rPr>
      </w:pPr>
    </w:p>
    <w:p w:rsidR="002A286D" w:rsidRDefault="002A286D" w:rsidP="00E92AC5">
      <w:pPr>
        <w:spacing w:line="360" w:lineRule="auto"/>
        <w:jc w:val="both"/>
        <w:rPr>
          <w:sz w:val="24"/>
          <w:szCs w:val="24"/>
        </w:rPr>
      </w:pPr>
    </w:p>
    <w:p w:rsidR="002A286D" w:rsidRDefault="002A286D" w:rsidP="00E92AC5">
      <w:pPr>
        <w:spacing w:line="360" w:lineRule="auto"/>
        <w:jc w:val="both"/>
        <w:rPr>
          <w:sz w:val="24"/>
          <w:szCs w:val="24"/>
        </w:rPr>
      </w:pPr>
    </w:p>
    <w:p w:rsidR="002A286D" w:rsidRDefault="002A286D" w:rsidP="00E92AC5">
      <w:pPr>
        <w:spacing w:line="360" w:lineRule="auto"/>
        <w:jc w:val="both"/>
        <w:rPr>
          <w:sz w:val="24"/>
          <w:szCs w:val="24"/>
        </w:rPr>
      </w:pPr>
    </w:p>
    <w:p w:rsidR="003978B2" w:rsidRDefault="003978B2" w:rsidP="00647FDF">
      <w:pPr>
        <w:spacing w:line="360" w:lineRule="auto"/>
        <w:jc w:val="both"/>
        <w:rPr>
          <w:sz w:val="24"/>
          <w:szCs w:val="24"/>
        </w:rPr>
      </w:pPr>
      <w:r w:rsidRPr="00647FDF">
        <w:rPr>
          <w:b/>
          <w:sz w:val="24"/>
          <w:szCs w:val="24"/>
        </w:rPr>
        <w:t xml:space="preserve">Art. </w:t>
      </w:r>
      <w:r w:rsidR="00E92AC5">
        <w:rPr>
          <w:b/>
          <w:sz w:val="24"/>
          <w:szCs w:val="24"/>
        </w:rPr>
        <w:t>10</w:t>
      </w:r>
      <w:r>
        <w:rPr>
          <w:sz w:val="24"/>
          <w:szCs w:val="24"/>
        </w:rPr>
        <w:t xml:space="preserve">: </w:t>
      </w:r>
      <w:smartTag w:uri="urn:schemas-microsoft-com:office:smarttags" w:element="PersonName">
        <w:smartTagPr>
          <w:attr w:name="ProductID" w:val="la Giuria"/>
        </w:smartTagPr>
        <w:r>
          <w:rPr>
            <w:sz w:val="24"/>
            <w:szCs w:val="24"/>
          </w:rPr>
          <w:t>la Giuria</w:t>
        </w:r>
      </w:smartTag>
      <w:r>
        <w:rPr>
          <w:sz w:val="24"/>
          <w:szCs w:val="24"/>
        </w:rPr>
        <w:t>, composta da esperti teatrali</w:t>
      </w:r>
      <w:r w:rsidR="00090FD8">
        <w:rPr>
          <w:sz w:val="24"/>
          <w:szCs w:val="24"/>
        </w:rPr>
        <w:t xml:space="preserve"> o comunque nell’ambito artistico</w:t>
      </w:r>
      <w:r>
        <w:rPr>
          <w:sz w:val="24"/>
          <w:szCs w:val="24"/>
        </w:rPr>
        <w:t xml:space="preserve">, e il cui giudizio è inappellabile e insindacabile, decreterà tre vincitori. Al primo classificato andrà un premio di Euro </w:t>
      </w:r>
      <w:r w:rsidR="007B0E0D">
        <w:rPr>
          <w:sz w:val="24"/>
          <w:szCs w:val="24"/>
        </w:rPr>
        <w:t>4</w:t>
      </w:r>
      <w:r>
        <w:rPr>
          <w:sz w:val="24"/>
          <w:szCs w:val="24"/>
        </w:rPr>
        <w:t>50,00; al secondo classificato un premio di Euro 300,00</w:t>
      </w:r>
      <w:r w:rsidR="00E66EFF">
        <w:rPr>
          <w:sz w:val="24"/>
          <w:szCs w:val="24"/>
        </w:rPr>
        <w:t xml:space="preserve">; al terzo classificato un premio di </w:t>
      </w:r>
      <w:r w:rsidR="000A6379">
        <w:rPr>
          <w:sz w:val="24"/>
          <w:szCs w:val="24"/>
        </w:rPr>
        <w:t xml:space="preserve">Euro </w:t>
      </w:r>
      <w:r w:rsidR="007B0E0D">
        <w:rPr>
          <w:sz w:val="24"/>
          <w:szCs w:val="24"/>
        </w:rPr>
        <w:t>15</w:t>
      </w:r>
      <w:r w:rsidR="00E66EFF">
        <w:rPr>
          <w:sz w:val="24"/>
          <w:szCs w:val="24"/>
        </w:rPr>
        <w:t>0,00.</w:t>
      </w:r>
    </w:p>
    <w:p w:rsidR="0080649D" w:rsidRDefault="0080649D" w:rsidP="00647FDF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Il Comitato Organizzatore e </w:t>
      </w:r>
      <w:smartTag w:uri="urn:schemas-microsoft-com:office:smarttags" w:element="PersonName">
        <w:smartTagPr>
          <w:attr w:name="ProductID" w:val="la Giuria"/>
        </w:smartTagPr>
        <w:r>
          <w:rPr>
            <w:sz w:val="24"/>
            <w:szCs w:val="24"/>
          </w:rPr>
          <w:t>la Giuria</w:t>
        </w:r>
      </w:smartTag>
      <w:r>
        <w:rPr>
          <w:sz w:val="24"/>
          <w:szCs w:val="24"/>
        </w:rPr>
        <w:t xml:space="preserve"> si riservano di assegnare eventuali ulteriori riconoscimenti.</w:t>
      </w:r>
    </w:p>
    <w:p w:rsidR="00E66EFF" w:rsidRDefault="00E66EFF" w:rsidP="00647FDF">
      <w:pPr>
        <w:spacing w:line="360" w:lineRule="auto"/>
        <w:jc w:val="both"/>
        <w:rPr>
          <w:sz w:val="24"/>
          <w:szCs w:val="24"/>
        </w:rPr>
      </w:pPr>
    </w:p>
    <w:p w:rsidR="000A6379" w:rsidRPr="000A6379" w:rsidRDefault="000A6379" w:rsidP="00647FDF">
      <w:pPr>
        <w:spacing w:line="360" w:lineRule="auto"/>
        <w:jc w:val="both"/>
        <w:rPr>
          <w:sz w:val="24"/>
          <w:szCs w:val="24"/>
        </w:rPr>
      </w:pPr>
      <w:r w:rsidRPr="000A6379">
        <w:rPr>
          <w:b/>
          <w:sz w:val="24"/>
          <w:szCs w:val="24"/>
        </w:rPr>
        <w:t>Art. 1</w:t>
      </w:r>
      <w:r w:rsidR="00E92AC5">
        <w:rPr>
          <w:b/>
          <w:sz w:val="24"/>
          <w:szCs w:val="24"/>
        </w:rPr>
        <w:t>1</w:t>
      </w:r>
      <w:r>
        <w:rPr>
          <w:sz w:val="24"/>
          <w:szCs w:val="24"/>
        </w:rPr>
        <w:t>:</w:t>
      </w:r>
      <w:r w:rsidRPr="000A6379">
        <w:rPr>
          <w:rFonts w:ascii="Arial" w:hAnsi="Arial" w:cs="Arial"/>
        </w:rPr>
        <w:t xml:space="preserve"> </w:t>
      </w:r>
      <w:r w:rsidRPr="000A6379">
        <w:rPr>
          <w:sz w:val="24"/>
          <w:szCs w:val="24"/>
        </w:rPr>
        <w:t>È facoltà del Comitato Organizzativo abbinare al concorso operazioni di diffusione televisiva, radiofonica,</w:t>
      </w:r>
      <w:r>
        <w:rPr>
          <w:sz w:val="24"/>
          <w:szCs w:val="24"/>
        </w:rPr>
        <w:t xml:space="preserve"> </w:t>
      </w:r>
      <w:r w:rsidRPr="000A6379">
        <w:rPr>
          <w:sz w:val="24"/>
          <w:szCs w:val="24"/>
        </w:rPr>
        <w:t>promo-pubblicitaria, fotografica. Ciascun partecipante autorizza, con l'adesione al concorso, la messa in onda di immagini o registrazioni audio o la diffusione di immagini riguardanti la sua performance, senza alcuna limitazione di spazio e/o tempo e senza avere nulla a pretendere sia dal Comitato Organizzativo che da eventuali emittenti pubbliche o private. Allo stesso modo, con l'adesione al concorso, i partecipanti autorizzano l'incisione audio-video dei brani presentati</w:t>
      </w:r>
      <w:r w:rsidR="00E92AC5">
        <w:rPr>
          <w:sz w:val="24"/>
          <w:szCs w:val="24"/>
        </w:rPr>
        <w:t>.</w:t>
      </w:r>
    </w:p>
    <w:p w:rsidR="000A6379" w:rsidRDefault="000A6379" w:rsidP="00647FDF">
      <w:pPr>
        <w:spacing w:line="360" w:lineRule="auto"/>
        <w:jc w:val="both"/>
        <w:rPr>
          <w:sz w:val="24"/>
          <w:szCs w:val="24"/>
        </w:rPr>
      </w:pPr>
    </w:p>
    <w:p w:rsidR="00243DB6" w:rsidRDefault="005C679B" w:rsidP="00647FDF">
      <w:pPr>
        <w:spacing w:line="360" w:lineRule="auto"/>
        <w:jc w:val="both"/>
      </w:pPr>
      <w:r w:rsidRPr="00647FDF">
        <w:rPr>
          <w:b/>
          <w:sz w:val="24"/>
          <w:szCs w:val="24"/>
        </w:rPr>
        <w:t>Art. 1</w:t>
      </w:r>
      <w:r w:rsidR="00E92AC5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: la partecipazione al Festival </w:t>
      </w:r>
      <w:r>
        <w:rPr>
          <w:b/>
          <w:sz w:val="24"/>
          <w:szCs w:val="24"/>
        </w:rPr>
        <w:t xml:space="preserve">CORTEGGIANDO </w:t>
      </w:r>
      <w:r>
        <w:rPr>
          <w:sz w:val="24"/>
          <w:szCs w:val="24"/>
        </w:rPr>
        <w:t>implica l’accettazione senza ri</w:t>
      </w:r>
      <w:r w:rsidR="00647FDF">
        <w:rPr>
          <w:sz w:val="24"/>
          <w:szCs w:val="24"/>
        </w:rPr>
        <w:t>serve del presente regolamento.</w:t>
      </w:r>
    </w:p>
    <w:p w:rsidR="00243DB6" w:rsidRDefault="00243DB6" w:rsidP="00243DB6"/>
    <w:p w:rsidR="00121EF8" w:rsidRDefault="00121EF8" w:rsidP="00243DB6"/>
    <w:p w:rsidR="00121EF8" w:rsidRDefault="00121EF8" w:rsidP="00243DB6"/>
    <w:p w:rsidR="00647FDF" w:rsidRDefault="00647FDF" w:rsidP="00243DB6"/>
    <w:p w:rsidR="00647FDF" w:rsidRDefault="00647FDF" w:rsidP="00243DB6"/>
    <w:p w:rsidR="00647FDF" w:rsidRDefault="00647FDF" w:rsidP="00243DB6"/>
    <w:p w:rsidR="00647FDF" w:rsidRDefault="00647FDF" w:rsidP="00243DB6"/>
    <w:p w:rsidR="00647FDF" w:rsidRDefault="00647FDF" w:rsidP="00243DB6"/>
    <w:p w:rsidR="00647FDF" w:rsidRDefault="00647FDF" w:rsidP="00243DB6"/>
    <w:p w:rsidR="00121EF8" w:rsidRDefault="00121EF8" w:rsidP="00243DB6"/>
    <w:p w:rsidR="00121EF8" w:rsidRPr="00243DB6" w:rsidRDefault="00121EF8" w:rsidP="00243DB6">
      <w:pPr>
        <w:rPr>
          <w:rFonts w:ascii="Tahoma" w:hAnsi="Tahoma" w:cs="Tahoma"/>
        </w:rPr>
      </w:pPr>
      <w:r w:rsidRPr="00243DB6">
        <w:rPr>
          <w:rFonts w:ascii="Tahoma" w:hAnsi="Tahoma" w:cs="Tahoma"/>
        </w:rPr>
        <w:t>Quarta Parete</w:t>
      </w:r>
    </w:p>
    <w:p w:rsidR="00121EF8" w:rsidRPr="00243DB6" w:rsidRDefault="00121EF8" w:rsidP="00243DB6">
      <w:pPr>
        <w:rPr>
          <w:rFonts w:ascii="Tahoma" w:hAnsi="Tahoma" w:cs="Tahoma"/>
        </w:rPr>
      </w:pPr>
      <w:r w:rsidRPr="00243DB6">
        <w:rPr>
          <w:rFonts w:ascii="Tahoma" w:hAnsi="Tahoma" w:cs="Tahoma"/>
        </w:rPr>
        <w:t xml:space="preserve">Via Confalonieri, </w:t>
      </w:r>
      <w:r w:rsidR="00243DB6">
        <w:rPr>
          <w:rFonts w:ascii="Tahoma" w:hAnsi="Tahoma" w:cs="Tahoma"/>
        </w:rPr>
        <w:t>15</w:t>
      </w:r>
    </w:p>
    <w:p w:rsidR="00121EF8" w:rsidRPr="00243DB6" w:rsidRDefault="00121EF8" w:rsidP="00243DB6">
      <w:pPr>
        <w:rPr>
          <w:rFonts w:ascii="Tahoma" w:hAnsi="Tahoma" w:cs="Tahoma"/>
          <w:b/>
        </w:rPr>
      </w:pPr>
      <w:r w:rsidRPr="00243DB6">
        <w:rPr>
          <w:rFonts w:ascii="Tahoma" w:hAnsi="Tahoma" w:cs="Tahoma"/>
        </w:rPr>
        <w:t>291</w:t>
      </w:r>
      <w:r w:rsidR="00173B95">
        <w:rPr>
          <w:rFonts w:ascii="Tahoma" w:hAnsi="Tahoma" w:cs="Tahoma"/>
        </w:rPr>
        <w:t>21</w:t>
      </w:r>
      <w:r w:rsidRPr="00243DB6">
        <w:rPr>
          <w:rFonts w:ascii="Tahoma" w:hAnsi="Tahoma" w:cs="Tahoma"/>
        </w:rPr>
        <w:t xml:space="preserve"> PIACENZA</w:t>
      </w:r>
      <w:r w:rsidRPr="00243DB6">
        <w:rPr>
          <w:rFonts w:ascii="Tahoma" w:hAnsi="Tahoma" w:cs="Tahoma"/>
          <w:b/>
        </w:rPr>
        <w:t xml:space="preserve"> </w:t>
      </w:r>
    </w:p>
    <w:p w:rsidR="00121EF8" w:rsidRPr="00243DB6" w:rsidRDefault="00121EF8" w:rsidP="00243DB6">
      <w:pPr>
        <w:rPr>
          <w:rFonts w:ascii="Tahoma" w:hAnsi="Tahoma" w:cs="Tahoma"/>
        </w:rPr>
      </w:pPr>
      <w:r w:rsidRPr="00243DB6">
        <w:rPr>
          <w:rFonts w:ascii="Tahoma" w:hAnsi="Tahoma" w:cs="Tahoma"/>
        </w:rPr>
        <w:t>tel. 0523/336944</w:t>
      </w:r>
    </w:p>
    <w:p w:rsidR="00243DB6" w:rsidRPr="00243DB6" w:rsidRDefault="00243DB6" w:rsidP="00243DB6">
      <w:pPr>
        <w:rPr>
          <w:rFonts w:ascii="Tahoma" w:hAnsi="Tahoma" w:cs="Tahoma"/>
          <w:i/>
        </w:rPr>
      </w:pPr>
      <w:r w:rsidRPr="00243DB6">
        <w:rPr>
          <w:rFonts w:ascii="Tahoma" w:hAnsi="Tahoma" w:cs="Tahoma"/>
          <w:i/>
        </w:rPr>
        <w:t>qp87@quartapareteatro.it</w:t>
      </w:r>
    </w:p>
    <w:sectPr w:rsidR="00243DB6" w:rsidRPr="00243DB6" w:rsidSect="00647FDF">
      <w:pgSz w:w="11906" w:h="16838"/>
      <w:pgMar w:top="794" w:right="1134" w:bottom="79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C60C70"/>
    <w:multiLevelType w:val="hybridMultilevel"/>
    <w:tmpl w:val="AD66970E"/>
    <w:lvl w:ilvl="0" w:tplc="E03CDD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3DB6"/>
    <w:rsid w:val="00090FD8"/>
    <w:rsid w:val="000A6379"/>
    <w:rsid w:val="000A7C3B"/>
    <w:rsid w:val="000E5D49"/>
    <w:rsid w:val="00121EF8"/>
    <w:rsid w:val="00166D70"/>
    <w:rsid w:val="00173B95"/>
    <w:rsid w:val="001D4728"/>
    <w:rsid w:val="001F2001"/>
    <w:rsid w:val="002046AD"/>
    <w:rsid w:val="00216401"/>
    <w:rsid w:val="00243DB6"/>
    <w:rsid w:val="002A286D"/>
    <w:rsid w:val="002A2FA2"/>
    <w:rsid w:val="002D6483"/>
    <w:rsid w:val="00300828"/>
    <w:rsid w:val="003978B2"/>
    <w:rsid w:val="003F7068"/>
    <w:rsid w:val="00456703"/>
    <w:rsid w:val="00476CFE"/>
    <w:rsid w:val="004A0E4E"/>
    <w:rsid w:val="004F16C7"/>
    <w:rsid w:val="004F2696"/>
    <w:rsid w:val="0050283D"/>
    <w:rsid w:val="00577E4C"/>
    <w:rsid w:val="005C679B"/>
    <w:rsid w:val="00620171"/>
    <w:rsid w:val="00627002"/>
    <w:rsid w:val="00640E1B"/>
    <w:rsid w:val="00643CC5"/>
    <w:rsid w:val="00647FDF"/>
    <w:rsid w:val="00664D64"/>
    <w:rsid w:val="006A6B36"/>
    <w:rsid w:val="006B3B4B"/>
    <w:rsid w:val="006C6FFF"/>
    <w:rsid w:val="00716593"/>
    <w:rsid w:val="007B0E0D"/>
    <w:rsid w:val="007B4B5B"/>
    <w:rsid w:val="007C04E8"/>
    <w:rsid w:val="00801EC6"/>
    <w:rsid w:val="0080649D"/>
    <w:rsid w:val="00847335"/>
    <w:rsid w:val="008600C6"/>
    <w:rsid w:val="008918D1"/>
    <w:rsid w:val="00897C67"/>
    <w:rsid w:val="008B195B"/>
    <w:rsid w:val="00937D01"/>
    <w:rsid w:val="00975FB8"/>
    <w:rsid w:val="009D5242"/>
    <w:rsid w:val="009D6FC2"/>
    <w:rsid w:val="00A80CE9"/>
    <w:rsid w:val="00B1463C"/>
    <w:rsid w:val="00B74D41"/>
    <w:rsid w:val="00B94B4A"/>
    <w:rsid w:val="00BD7A5F"/>
    <w:rsid w:val="00C874CC"/>
    <w:rsid w:val="00CB420A"/>
    <w:rsid w:val="00D65FD9"/>
    <w:rsid w:val="00DB4106"/>
    <w:rsid w:val="00DF7092"/>
    <w:rsid w:val="00E66EFF"/>
    <w:rsid w:val="00E92AC5"/>
    <w:rsid w:val="00EE2493"/>
    <w:rsid w:val="00F80008"/>
    <w:rsid w:val="00FC17D5"/>
    <w:rsid w:val="00FC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6C5BF0-79B9-472D-A925-5DE40F8AA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outlineLvl w:val="0"/>
    </w:pPr>
    <w:rPr>
      <w:rFonts w:ascii="Arial" w:hAnsi="Arial"/>
      <w:b/>
      <w:i/>
      <w:sz w:val="18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Corpodeltesto">
    <w:name w:val="Corpo del testo"/>
    <w:basedOn w:val="Normale"/>
    <w:pPr>
      <w:jc w:val="both"/>
    </w:pPr>
    <w:rPr>
      <w:rFonts w:ascii="Arial" w:hAnsi="Arial"/>
      <w:sz w:val="24"/>
    </w:rPr>
  </w:style>
  <w:style w:type="paragraph" w:styleId="Corpodeltesto2">
    <w:name w:val="Body Text 2"/>
    <w:basedOn w:val="Normale"/>
    <w:pPr>
      <w:jc w:val="both"/>
    </w:pPr>
    <w:rPr>
      <w:rFonts w:ascii="Arial" w:hAnsi="Arial"/>
      <w:sz w:val="22"/>
    </w:rPr>
  </w:style>
  <w:style w:type="character" w:styleId="Collegamentoipertestuale">
    <w:name w:val="Hyperlink"/>
    <w:rsid w:val="00664D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qp87@quartapareteatr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Dobbiamo, d’altra parte, ad onor del vero, evidenziare la massima disponibilità a noi dimostrata da TGV in occasione di recenti collaborazioni.</vt:lpstr>
    </vt:vector>
  </TitlesOfParts>
  <Company>Schiavi S.p.a.</Company>
  <LinksUpToDate>false</LinksUpToDate>
  <CharactersWithSpaces>4764</CharactersWithSpaces>
  <SharedDoc>false</SharedDoc>
  <HLinks>
    <vt:vector size="6" baseType="variant">
      <vt:variant>
        <vt:i4>1966114</vt:i4>
      </vt:variant>
      <vt:variant>
        <vt:i4>3</vt:i4>
      </vt:variant>
      <vt:variant>
        <vt:i4>0</vt:i4>
      </vt:variant>
      <vt:variant>
        <vt:i4>5</vt:i4>
      </vt:variant>
      <vt:variant>
        <vt:lpwstr>mailto:qp87@quartapareteatro.it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Dobbiamo, d’altra parte, ad onor del vero, evidenziare la massima disponibilità a noi dimostrata da TGV in occasione di recenti collaborazioni.</dc:title>
  <dc:subject/>
  <dc:creator>SILVIO</dc:creator>
  <cp:keywords/>
  <cp:lastModifiedBy>Gianluca Sparacello</cp:lastModifiedBy>
  <cp:revision>2</cp:revision>
  <cp:lastPrinted>1601-01-01T00:00:00Z</cp:lastPrinted>
  <dcterms:created xsi:type="dcterms:W3CDTF">2016-07-11T17:30:00Z</dcterms:created>
  <dcterms:modified xsi:type="dcterms:W3CDTF">2016-07-11T17:30:00Z</dcterms:modified>
</cp:coreProperties>
</file>